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0F" w:rsidRPr="00BF210F" w:rsidRDefault="004B2322" w:rsidP="00BF210F">
      <w:pPr>
        <w:shd w:val="clear" w:color="auto" w:fill="FFFFFF"/>
        <w:spacing w:before="140" w:after="140" w:line="240" w:lineRule="atLeast"/>
        <w:outlineLvl w:val="0"/>
        <w:rPr>
          <w:rFonts w:eastAsia="Times New Roman" w:cs="Times New Roman"/>
          <w:color w:val="009CDE"/>
          <w:kern w:val="36"/>
          <w:sz w:val="40"/>
          <w:szCs w:val="40"/>
          <w:lang w:val="en-US" w:eastAsia="it-IT"/>
        </w:rPr>
      </w:pPr>
      <w:r w:rsidRPr="004B2322">
        <w:rPr>
          <w:rFonts w:eastAsia="Times New Roman" w:cs="Times New Roman"/>
          <w:color w:val="009CDE"/>
          <w:kern w:val="36"/>
          <w:sz w:val="40"/>
          <w:szCs w:val="40"/>
          <w:lang w:val="en-US" w:eastAsia="it-IT"/>
        </w:rPr>
        <w:t xml:space="preserve">Cisco </w:t>
      </w:r>
      <w:r w:rsidR="00BF210F" w:rsidRPr="00BF210F">
        <w:rPr>
          <w:rFonts w:eastAsia="Times New Roman" w:cs="Times New Roman"/>
          <w:color w:val="009CDE"/>
          <w:kern w:val="36"/>
          <w:sz w:val="40"/>
          <w:szCs w:val="40"/>
          <w:lang w:val="en-US" w:eastAsia="it-IT"/>
        </w:rPr>
        <w:t>End-of-Sale Announcements</w:t>
      </w:r>
    </w:p>
    <w:p w:rsidR="00BF210F" w:rsidRPr="00BF210F" w:rsidRDefault="00BF210F" w:rsidP="00BF210F">
      <w:pPr>
        <w:shd w:val="clear" w:color="auto" w:fill="FFFFFF"/>
        <w:spacing w:after="0" w:line="360" w:lineRule="atLeast"/>
        <w:rPr>
          <w:rFonts w:eastAsia="Times New Roman" w:cs="Times New Roman"/>
          <w:color w:val="666666"/>
          <w:sz w:val="20"/>
          <w:szCs w:val="20"/>
          <w:lang w:val="en-US" w:eastAsia="it-IT"/>
        </w:rPr>
      </w:pPr>
      <w:r w:rsidRPr="00BF210F">
        <w:rPr>
          <w:rFonts w:eastAsia="Times New Roman" w:cs="Times New Roman"/>
          <w:i/>
          <w:iCs/>
          <w:color w:val="666666"/>
          <w:sz w:val="20"/>
          <w:szCs w:val="20"/>
          <w:lang w:val="en-US" w:eastAsia="it-IT"/>
        </w:rPr>
        <w:t>Cisco announces end-of-life (</w:t>
      </w:r>
      <w:proofErr w:type="spellStart"/>
      <w:r w:rsidRPr="00BF210F">
        <w:rPr>
          <w:rFonts w:eastAsia="Times New Roman" w:cs="Times New Roman"/>
          <w:i/>
          <w:iCs/>
          <w:color w:val="666666"/>
          <w:sz w:val="20"/>
          <w:szCs w:val="20"/>
          <w:lang w:val="en-US" w:eastAsia="it-IT"/>
        </w:rPr>
        <w:t>EoL</w:t>
      </w:r>
      <w:proofErr w:type="spellEnd"/>
      <w:r w:rsidRPr="00BF210F">
        <w:rPr>
          <w:rFonts w:eastAsia="Times New Roman" w:cs="Times New Roman"/>
          <w:i/>
          <w:iCs/>
          <w:color w:val="666666"/>
          <w:sz w:val="20"/>
          <w:szCs w:val="20"/>
          <w:lang w:val="en-US" w:eastAsia="it-IT"/>
        </w:rPr>
        <w:t>), end-of-new-service (</w:t>
      </w:r>
      <w:proofErr w:type="spellStart"/>
      <w:r w:rsidRPr="00BF210F">
        <w:rPr>
          <w:rFonts w:eastAsia="Times New Roman" w:cs="Times New Roman"/>
          <w:i/>
          <w:iCs/>
          <w:color w:val="666666"/>
          <w:sz w:val="20"/>
          <w:szCs w:val="20"/>
          <w:lang w:val="en-US" w:eastAsia="it-IT"/>
        </w:rPr>
        <w:t>EoNS</w:t>
      </w:r>
      <w:proofErr w:type="spellEnd"/>
      <w:r w:rsidRPr="00BF210F">
        <w:rPr>
          <w:rFonts w:eastAsia="Times New Roman" w:cs="Times New Roman"/>
          <w:i/>
          <w:iCs/>
          <w:color w:val="666666"/>
          <w:sz w:val="20"/>
          <w:szCs w:val="20"/>
          <w:lang w:val="en-US" w:eastAsia="it-IT"/>
        </w:rPr>
        <w:t>) and end-of-sale (</w:t>
      </w:r>
      <w:proofErr w:type="spellStart"/>
      <w:r w:rsidRPr="00BF210F">
        <w:rPr>
          <w:rFonts w:eastAsia="Times New Roman" w:cs="Times New Roman"/>
          <w:i/>
          <w:iCs/>
          <w:color w:val="666666"/>
          <w:sz w:val="20"/>
          <w:szCs w:val="20"/>
          <w:lang w:val="en-US" w:eastAsia="it-IT"/>
        </w:rPr>
        <w:t>EoS</w:t>
      </w:r>
      <w:proofErr w:type="spellEnd"/>
      <w:r w:rsidRPr="00BF210F">
        <w:rPr>
          <w:rFonts w:eastAsia="Times New Roman" w:cs="Times New Roman"/>
          <w:i/>
          <w:iCs/>
          <w:color w:val="666666"/>
          <w:sz w:val="20"/>
          <w:szCs w:val="20"/>
          <w:lang w:val="en-US" w:eastAsia="it-IT"/>
        </w:rPr>
        <w:t>) products frequently. In an effort to keep our customers abreast of product lifecycle announcements—especially those that impact them the most significantly—we will regularly make updates to these pages with announcements around popular products.</w:t>
      </w:r>
    </w:p>
    <w:p w:rsidR="00BF210F" w:rsidRDefault="00BF210F" w:rsidP="00BF210F">
      <w:pPr>
        <w:shd w:val="clear" w:color="auto" w:fill="FFFFFF"/>
        <w:spacing w:after="0" w:line="360" w:lineRule="atLeast"/>
        <w:rPr>
          <w:rFonts w:eastAsia="Times New Roman" w:cs="Times New Roman"/>
          <w:i/>
          <w:iCs/>
          <w:color w:val="666666"/>
          <w:sz w:val="20"/>
          <w:szCs w:val="20"/>
          <w:lang w:val="en-US" w:eastAsia="it-IT"/>
        </w:rPr>
      </w:pPr>
      <w:r w:rsidRPr="00BF210F">
        <w:rPr>
          <w:rFonts w:eastAsia="Times New Roman" w:cs="Times New Roman"/>
          <w:i/>
          <w:iCs/>
          <w:color w:val="666666"/>
          <w:sz w:val="20"/>
          <w:szCs w:val="20"/>
          <w:lang w:val="en-US" w:eastAsia="it-IT"/>
        </w:rPr>
        <w:t xml:space="preserve">We've listed </w:t>
      </w:r>
      <w:proofErr w:type="spellStart"/>
      <w:r w:rsidRPr="00BF210F">
        <w:rPr>
          <w:rFonts w:eastAsia="Times New Roman" w:cs="Times New Roman"/>
          <w:i/>
          <w:iCs/>
          <w:color w:val="666666"/>
          <w:sz w:val="20"/>
          <w:szCs w:val="20"/>
          <w:lang w:val="en-US" w:eastAsia="it-IT"/>
        </w:rPr>
        <w:t>EoS</w:t>
      </w:r>
      <w:proofErr w:type="spellEnd"/>
      <w:r w:rsidRPr="00BF210F">
        <w:rPr>
          <w:rFonts w:eastAsia="Times New Roman" w:cs="Times New Roman"/>
          <w:i/>
          <w:iCs/>
          <w:color w:val="666666"/>
          <w:sz w:val="20"/>
          <w:szCs w:val="20"/>
          <w:lang w:val="en-US" w:eastAsia="it-IT"/>
        </w:rPr>
        <w:t xml:space="preserve"> announcements below. For </w:t>
      </w:r>
      <w:proofErr w:type="spellStart"/>
      <w:r w:rsidRPr="00BF210F">
        <w:rPr>
          <w:rFonts w:eastAsia="Times New Roman" w:cs="Times New Roman"/>
          <w:i/>
          <w:iCs/>
          <w:color w:val="666666"/>
          <w:sz w:val="20"/>
          <w:szCs w:val="20"/>
          <w:lang w:val="en-US" w:eastAsia="it-IT"/>
        </w:rPr>
        <w:t>EoNS</w:t>
      </w:r>
      <w:proofErr w:type="spellEnd"/>
      <w:r w:rsidRPr="00BF210F">
        <w:rPr>
          <w:rFonts w:eastAsia="Times New Roman" w:cs="Times New Roman"/>
          <w:i/>
          <w:iCs/>
          <w:color w:val="666666"/>
          <w:sz w:val="20"/>
          <w:szCs w:val="20"/>
          <w:lang w:val="en-US" w:eastAsia="it-IT"/>
        </w:rPr>
        <w:t xml:space="preserve"> announcements, please visit the </w:t>
      </w:r>
      <w:hyperlink r:id="rId6" w:history="1">
        <w:r w:rsidRPr="00BF210F">
          <w:rPr>
            <w:rFonts w:eastAsia="Times New Roman" w:cs="Times New Roman"/>
            <w:i/>
            <w:iCs/>
            <w:color w:val="009CDE"/>
            <w:sz w:val="20"/>
            <w:szCs w:val="20"/>
            <w:u w:val="single"/>
            <w:lang w:val="en-US" w:eastAsia="it-IT"/>
          </w:rPr>
          <w:t>End-of-Support</w:t>
        </w:r>
      </w:hyperlink>
      <w:r w:rsidRPr="00BF210F">
        <w:rPr>
          <w:rFonts w:eastAsia="Times New Roman" w:cs="Times New Roman"/>
          <w:i/>
          <w:iCs/>
          <w:color w:val="666666"/>
          <w:sz w:val="20"/>
          <w:szCs w:val="20"/>
          <w:lang w:val="en-US" w:eastAsia="it-IT"/>
        </w:rPr>
        <w:t> page.</w:t>
      </w:r>
    </w:p>
    <w:p w:rsidR="004B2322" w:rsidRPr="00BF210F" w:rsidRDefault="004B2322" w:rsidP="00BF210F">
      <w:pPr>
        <w:shd w:val="clear" w:color="auto" w:fill="FFFFFF"/>
        <w:spacing w:after="0" w:line="360" w:lineRule="atLeast"/>
        <w:rPr>
          <w:rFonts w:eastAsia="Times New Roman" w:cs="Times New Roman"/>
          <w:color w:val="666666"/>
          <w:sz w:val="20"/>
          <w:szCs w:val="20"/>
          <w:lang w:val="en-US" w:eastAsia="it-IT"/>
        </w:rPr>
      </w:pPr>
    </w:p>
    <w:tbl>
      <w:tblPr>
        <w:tblW w:w="9306" w:type="dxa"/>
        <w:tblCellMar>
          <w:left w:w="0" w:type="dxa"/>
          <w:right w:w="0" w:type="dxa"/>
        </w:tblCellMar>
        <w:tblLook w:val="04A0" w:firstRow="1" w:lastRow="0" w:firstColumn="1" w:lastColumn="0" w:noHBand="0" w:noVBand="1"/>
      </w:tblPr>
      <w:tblGrid>
        <w:gridCol w:w="2127"/>
        <w:gridCol w:w="7179"/>
      </w:tblGrid>
      <w:tr w:rsidR="00BF210F" w:rsidRPr="00BF210F" w:rsidTr="00BF210F">
        <w:tc>
          <w:tcPr>
            <w:tcW w:w="9306" w:type="dxa"/>
            <w:gridSpan w:val="2"/>
            <w:shd w:val="clear" w:color="auto" w:fill="E5F0F5"/>
            <w:tcMar>
              <w:top w:w="180" w:type="dxa"/>
              <w:left w:w="120" w:type="dxa"/>
              <w:bottom w:w="180" w:type="dxa"/>
              <w:right w:w="120" w:type="dxa"/>
            </w:tcMar>
            <w:vAlign w:val="center"/>
            <w:hideMark/>
          </w:tcPr>
          <w:p w:rsidR="00BF210F" w:rsidRPr="00BF210F" w:rsidRDefault="00BF210F" w:rsidP="00BF210F">
            <w:pPr>
              <w:spacing w:after="0" w:line="312" w:lineRule="atLeast"/>
              <w:outlineLvl w:val="2"/>
              <w:rPr>
                <w:rFonts w:eastAsia="Times New Roman" w:cs="Times New Roman"/>
                <w:color w:val="333333"/>
                <w:sz w:val="28"/>
                <w:szCs w:val="28"/>
                <w:lang w:eastAsia="it-IT"/>
              </w:rPr>
            </w:pPr>
            <w:proofErr w:type="spellStart"/>
            <w:r w:rsidRPr="00BF210F">
              <w:rPr>
                <w:rFonts w:eastAsia="Times New Roman" w:cs="Times New Roman"/>
                <w:color w:val="333333"/>
                <w:sz w:val="28"/>
                <w:szCs w:val="28"/>
                <w:lang w:eastAsia="it-IT"/>
              </w:rPr>
              <w:t>November</w:t>
            </w:r>
            <w:proofErr w:type="spellEnd"/>
            <w:r w:rsidRPr="00BF210F">
              <w:rPr>
                <w:rFonts w:eastAsia="Times New Roman" w:cs="Times New Roman"/>
                <w:color w:val="333333"/>
                <w:sz w:val="28"/>
                <w:szCs w:val="28"/>
                <w:lang w:eastAsia="it-IT"/>
              </w:rPr>
              <w:t xml:space="preserve"> 2015</w:t>
            </w:r>
          </w:p>
        </w:tc>
      </w:tr>
      <w:tr w:rsidR="00BF210F" w:rsidRPr="00BF210F" w:rsidTr="00BF210F">
        <w:tc>
          <w:tcPr>
            <w:tcW w:w="2127" w:type="dxa"/>
            <w:noWrap/>
            <w:tcMar>
              <w:top w:w="180" w:type="dxa"/>
              <w:left w:w="120" w:type="dxa"/>
              <w:bottom w:w="180" w:type="dxa"/>
              <w:right w:w="120" w:type="dxa"/>
            </w:tcMar>
            <w:hideMark/>
          </w:tcPr>
          <w:p w:rsidR="00BF210F" w:rsidRPr="00BF210F" w:rsidRDefault="00BF210F" w:rsidP="00BF210F">
            <w:pPr>
              <w:spacing w:after="0" w:line="240" w:lineRule="auto"/>
              <w:rPr>
                <w:rFonts w:eastAsia="Times New Roman" w:cs="Times New Roman"/>
                <w:color w:val="666666"/>
                <w:sz w:val="20"/>
                <w:szCs w:val="20"/>
                <w:lang w:val="en-US" w:eastAsia="it-IT"/>
              </w:rPr>
            </w:pPr>
            <w:r w:rsidRPr="00BF210F">
              <w:rPr>
                <w:rFonts w:eastAsia="Times New Roman" w:cs="Times New Roman"/>
                <w:color w:val="666666"/>
                <w:sz w:val="20"/>
                <w:szCs w:val="20"/>
                <w:lang w:val="en-US" w:eastAsia="it-IT"/>
              </w:rPr>
              <w:t>C2960S-F-STACK</w:t>
            </w:r>
            <w:r w:rsidRPr="00BF210F">
              <w:rPr>
                <w:rFonts w:eastAsia="Times New Roman" w:cs="Times New Roman"/>
                <w:color w:val="666666"/>
                <w:sz w:val="20"/>
                <w:szCs w:val="20"/>
                <w:lang w:val="en-US" w:eastAsia="it-IT"/>
              </w:rPr>
              <w:br/>
              <w:t>C2960S-STACK</w:t>
            </w:r>
            <w:r w:rsidRPr="00BF210F">
              <w:rPr>
                <w:rFonts w:eastAsia="Times New Roman" w:cs="Times New Roman"/>
                <w:color w:val="666666"/>
                <w:sz w:val="20"/>
                <w:szCs w:val="20"/>
                <w:lang w:val="en-US" w:eastAsia="it-IT"/>
              </w:rPr>
              <w:br/>
              <w:t>WS-C2960S-24PD-L</w:t>
            </w:r>
            <w:r w:rsidRPr="00BF210F">
              <w:rPr>
                <w:rFonts w:eastAsia="Times New Roman" w:cs="Times New Roman"/>
                <w:color w:val="666666"/>
                <w:sz w:val="20"/>
                <w:szCs w:val="20"/>
                <w:lang w:val="en-US" w:eastAsia="it-IT"/>
              </w:rPr>
              <w:br/>
              <w:t>WS-C2960S-24PS-L</w:t>
            </w:r>
            <w:r w:rsidRPr="00BF210F">
              <w:rPr>
                <w:rFonts w:eastAsia="Times New Roman" w:cs="Times New Roman"/>
                <w:color w:val="666666"/>
                <w:sz w:val="20"/>
                <w:szCs w:val="20"/>
                <w:lang w:val="en-US" w:eastAsia="it-IT"/>
              </w:rPr>
              <w:br/>
              <w:t>WS-C2960S-24TD-L</w:t>
            </w:r>
            <w:r w:rsidRPr="00BF210F">
              <w:rPr>
                <w:rFonts w:eastAsia="Times New Roman" w:cs="Times New Roman"/>
                <w:color w:val="666666"/>
                <w:sz w:val="20"/>
                <w:szCs w:val="20"/>
                <w:lang w:val="en-US" w:eastAsia="it-IT"/>
              </w:rPr>
              <w:br/>
              <w:t>WS-C2960S-24TS-L</w:t>
            </w:r>
            <w:r w:rsidRPr="00BF210F">
              <w:rPr>
                <w:rFonts w:eastAsia="Times New Roman" w:cs="Times New Roman"/>
                <w:color w:val="666666"/>
                <w:sz w:val="20"/>
                <w:szCs w:val="20"/>
                <w:lang w:val="en-US" w:eastAsia="it-IT"/>
              </w:rPr>
              <w:br/>
              <w:t>WS-C2960S-24TS-S</w:t>
            </w:r>
            <w:r w:rsidRPr="00BF210F">
              <w:rPr>
                <w:rFonts w:eastAsia="Times New Roman" w:cs="Times New Roman"/>
                <w:color w:val="666666"/>
                <w:sz w:val="20"/>
                <w:szCs w:val="20"/>
                <w:lang w:val="en-US" w:eastAsia="it-IT"/>
              </w:rPr>
              <w:br/>
              <w:t>WS-C2960S-48FPD-L</w:t>
            </w:r>
            <w:r w:rsidRPr="00BF210F">
              <w:rPr>
                <w:rFonts w:eastAsia="Times New Roman" w:cs="Times New Roman"/>
                <w:color w:val="666666"/>
                <w:sz w:val="20"/>
                <w:szCs w:val="20"/>
                <w:lang w:val="en-US" w:eastAsia="it-IT"/>
              </w:rPr>
              <w:br/>
              <w:t>WS-C2960S-48FPS-L</w:t>
            </w:r>
            <w:r w:rsidRPr="00BF210F">
              <w:rPr>
                <w:rFonts w:eastAsia="Times New Roman" w:cs="Times New Roman"/>
                <w:color w:val="666666"/>
                <w:sz w:val="20"/>
                <w:szCs w:val="20"/>
                <w:lang w:val="en-US" w:eastAsia="it-IT"/>
              </w:rPr>
              <w:br/>
              <w:t>WS-C2960S-48LPD-L</w:t>
            </w:r>
            <w:r w:rsidRPr="00BF210F">
              <w:rPr>
                <w:rFonts w:eastAsia="Times New Roman" w:cs="Times New Roman"/>
                <w:color w:val="666666"/>
                <w:sz w:val="20"/>
                <w:szCs w:val="20"/>
                <w:lang w:val="en-US" w:eastAsia="it-IT"/>
              </w:rPr>
              <w:br/>
              <w:t>WS-C2960S-48LPS-L</w:t>
            </w:r>
            <w:r w:rsidRPr="00BF210F">
              <w:rPr>
                <w:rFonts w:eastAsia="Times New Roman" w:cs="Times New Roman"/>
                <w:color w:val="666666"/>
                <w:sz w:val="20"/>
                <w:szCs w:val="20"/>
                <w:lang w:val="en-US" w:eastAsia="it-IT"/>
              </w:rPr>
              <w:br/>
              <w:t>WS-C2960S-48TD-L</w:t>
            </w:r>
            <w:r w:rsidRPr="00BF210F">
              <w:rPr>
                <w:rFonts w:eastAsia="Times New Roman" w:cs="Times New Roman"/>
                <w:color w:val="666666"/>
                <w:sz w:val="20"/>
                <w:szCs w:val="20"/>
                <w:lang w:val="en-US" w:eastAsia="it-IT"/>
              </w:rPr>
              <w:br/>
              <w:t>WS-C2960S-48TS-L</w:t>
            </w:r>
            <w:r w:rsidRPr="00BF210F">
              <w:rPr>
                <w:rFonts w:eastAsia="Times New Roman" w:cs="Times New Roman"/>
                <w:color w:val="666666"/>
                <w:sz w:val="20"/>
                <w:szCs w:val="20"/>
                <w:lang w:val="en-US" w:eastAsia="it-IT"/>
              </w:rPr>
              <w:br/>
              <w:t>WS-C2960S-48TS-S</w:t>
            </w:r>
            <w:r w:rsidRPr="00BF210F">
              <w:rPr>
                <w:rFonts w:eastAsia="Times New Roman" w:cs="Times New Roman"/>
                <w:color w:val="666666"/>
                <w:sz w:val="20"/>
                <w:szCs w:val="20"/>
                <w:lang w:val="en-US" w:eastAsia="it-IT"/>
              </w:rPr>
              <w:br/>
              <w:t>WS-C2960S-F24PS-L</w:t>
            </w:r>
            <w:r w:rsidRPr="00BF210F">
              <w:rPr>
                <w:rFonts w:eastAsia="Times New Roman" w:cs="Times New Roman"/>
                <w:color w:val="666666"/>
                <w:sz w:val="20"/>
                <w:szCs w:val="20"/>
                <w:lang w:val="en-US" w:eastAsia="it-IT"/>
              </w:rPr>
              <w:br/>
              <w:t>WS-C2960S-F24TS-L</w:t>
            </w:r>
            <w:r w:rsidRPr="00BF210F">
              <w:rPr>
                <w:rFonts w:eastAsia="Times New Roman" w:cs="Times New Roman"/>
                <w:color w:val="666666"/>
                <w:sz w:val="20"/>
                <w:szCs w:val="20"/>
                <w:lang w:val="en-US" w:eastAsia="it-IT"/>
              </w:rPr>
              <w:br/>
              <w:t>WS-C2960S-F24TS-S</w:t>
            </w:r>
            <w:r w:rsidRPr="00BF210F">
              <w:rPr>
                <w:rFonts w:eastAsia="Times New Roman" w:cs="Times New Roman"/>
                <w:color w:val="666666"/>
                <w:sz w:val="20"/>
                <w:szCs w:val="20"/>
                <w:lang w:val="en-US" w:eastAsia="it-IT"/>
              </w:rPr>
              <w:br/>
              <w:t>WS-C2960S-F48FPS-L</w:t>
            </w:r>
            <w:r w:rsidRPr="00BF210F">
              <w:rPr>
                <w:rFonts w:eastAsia="Times New Roman" w:cs="Times New Roman"/>
                <w:color w:val="666666"/>
                <w:sz w:val="20"/>
                <w:szCs w:val="20"/>
                <w:lang w:val="en-US" w:eastAsia="it-IT"/>
              </w:rPr>
              <w:br/>
              <w:t>WS-C2960S-F48LPS-L</w:t>
            </w:r>
            <w:r w:rsidRPr="00BF210F">
              <w:rPr>
                <w:rFonts w:eastAsia="Times New Roman" w:cs="Times New Roman"/>
                <w:color w:val="666666"/>
                <w:sz w:val="20"/>
                <w:szCs w:val="20"/>
                <w:lang w:val="en-US" w:eastAsia="it-IT"/>
              </w:rPr>
              <w:br/>
              <w:t>WS-C2960S-F48TS-L</w:t>
            </w:r>
            <w:r w:rsidRPr="00BF210F">
              <w:rPr>
                <w:rFonts w:eastAsia="Times New Roman" w:cs="Times New Roman"/>
                <w:color w:val="666666"/>
                <w:sz w:val="20"/>
                <w:szCs w:val="20"/>
                <w:lang w:val="en-US" w:eastAsia="it-IT"/>
              </w:rPr>
              <w:br/>
              <w:t>WS-C2960S-F48TS-S</w:t>
            </w:r>
          </w:p>
        </w:tc>
        <w:tc>
          <w:tcPr>
            <w:tcW w:w="0" w:type="auto"/>
            <w:tcMar>
              <w:top w:w="180" w:type="dxa"/>
              <w:left w:w="120" w:type="dxa"/>
              <w:bottom w:w="180" w:type="dxa"/>
              <w:right w:w="120" w:type="dxa"/>
            </w:tcMar>
            <w:vAlign w:val="center"/>
            <w:hideMark/>
          </w:tcPr>
          <w:p w:rsidR="00BF210F" w:rsidRPr="00BF210F" w:rsidRDefault="00BF210F" w:rsidP="00BF210F">
            <w:pPr>
              <w:spacing w:after="0" w:line="240" w:lineRule="auto"/>
              <w:ind w:left="162"/>
              <w:rPr>
                <w:rFonts w:eastAsia="Times New Roman" w:cs="Times New Roman"/>
                <w:color w:val="666666"/>
                <w:sz w:val="20"/>
                <w:szCs w:val="20"/>
                <w:lang w:val="en-US" w:eastAsia="it-IT"/>
              </w:rPr>
            </w:pPr>
            <w:r w:rsidRPr="00BF210F">
              <w:rPr>
                <w:rFonts w:eastAsia="Times New Roman" w:cs="Times New Roman"/>
                <w:b/>
                <w:bCs/>
                <w:color w:val="000000"/>
                <w:sz w:val="20"/>
                <w:szCs w:val="20"/>
                <w:lang w:val="en-US" w:eastAsia="it-IT"/>
              </w:rPr>
              <w:t>End of Sale: November 6, 2015</w:t>
            </w:r>
          </w:p>
          <w:p w:rsidR="00BF210F" w:rsidRPr="00BF210F" w:rsidRDefault="00BF210F" w:rsidP="00BF210F">
            <w:pPr>
              <w:spacing w:after="0" w:line="240" w:lineRule="auto"/>
              <w:ind w:left="162"/>
              <w:rPr>
                <w:rFonts w:eastAsia="Times New Roman" w:cs="Times New Roman"/>
                <w:color w:val="666666"/>
                <w:sz w:val="20"/>
                <w:szCs w:val="20"/>
                <w:lang w:val="en-US" w:eastAsia="it-IT"/>
              </w:rPr>
            </w:pPr>
            <w:r w:rsidRPr="00BF210F">
              <w:rPr>
                <w:rFonts w:eastAsia="Times New Roman" w:cs="Times New Roman"/>
                <w:b/>
                <w:bCs/>
                <w:color w:val="000000"/>
                <w:sz w:val="20"/>
                <w:szCs w:val="20"/>
                <w:lang w:val="en-US" w:eastAsia="it-IT"/>
              </w:rPr>
              <w:t>Impact:</w:t>
            </w:r>
            <w:r w:rsidRPr="00BF210F">
              <w:rPr>
                <w:rFonts w:eastAsia="Times New Roman" w:cs="Times New Roman"/>
                <w:color w:val="666666"/>
                <w:sz w:val="20"/>
                <w:szCs w:val="20"/>
                <w:lang w:val="en-US" w:eastAsia="it-IT"/>
              </w:rPr>
              <w:t xml:space="preserve"> Cisco’s direct replacement is the 2960-X series. This new switch has double the stacking throughout with 80Gbps total and also allows up to 8 switches to be stacked. Other features include </w:t>
            </w:r>
            <w:proofErr w:type="spellStart"/>
            <w:r w:rsidRPr="00BF210F">
              <w:rPr>
                <w:rFonts w:eastAsia="Times New Roman" w:cs="Times New Roman"/>
                <w:color w:val="666666"/>
                <w:sz w:val="20"/>
                <w:szCs w:val="20"/>
                <w:lang w:val="en-US" w:eastAsia="it-IT"/>
              </w:rPr>
              <w:t>NetFlow</w:t>
            </w:r>
            <w:proofErr w:type="spellEnd"/>
            <w:r w:rsidRPr="00BF210F">
              <w:rPr>
                <w:rFonts w:eastAsia="Times New Roman" w:cs="Times New Roman"/>
                <w:color w:val="666666"/>
                <w:sz w:val="20"/>
                <w:szCs w:val="20"/>
                <w:lang w:val="en-US" w:eastAsia="it-IT"/>
              </w:rPr>
              <w:t xml:space="preserve"> Lite, </w:t>
            </w:r>
            <w:proofErr w:type="spellStart"/>
            <w:r w:rsidRPr="00BF210F">
              <w:rPr>
                <w:rFonts w:eastAsia="Times New Roman" w:cs="Times New Roman"/>
                <w:color w:val="666666"/>
                <w:sz w:val="20"/>
                <w:szCs w:val="20"/>
                <w:lang w:val="en-US" w:eastAsia="it-IT"/>
              </w:rPr>
              <w:t>MACsec</w:t>
            </w:r>
            <w:proofErr w:type="spellEnd"/>
            <w:r w:rsidRPr="00BF210F">
              <w:rPr>
                <w:rFonts w:eastAsia="Times New Roman" w:cs="Times New Roman"/>
                <w:color w:val="666666"/>
                <w:sz w:val="20"/>
                <w:szCs w:val="20"/>
                <w:lang w:val="en-US" w:eastAsia="it-IT"/>
              </w:rPr>
              <w:t>, and being more energy efficient. However, without the stacking improvement and the use of these features, they have the same performance and nearly identical switches.</w:t>
            </w:r>
          </w:p>
          <w:p w:rsidR="00BF210F" w:rsidRPr="00BF210F" w:rsidRDefault="00BF210F" w:rsidP="00BF210F">
            <w:pPr>
              <w:spacing w:after="0" w:line="240" w:lineRule="auto"/>
              <w:ind w:left="162"/>
              <w:rPr>
                <w:rFonts w:ascii="KievitWebLight" w:eastAsia="Times New Roman" w:hAnsi="KievitWebLight" w:cs="Times New Roman"/>
                <w:color w:val="666666"/>
                <w:sz w:val="20"/>
                <w:szCs w:val="20"/>
                <w:lang w:val="en-US" w:eastAsia="it-IT"/>
              </w:rPr>
            </w:pPr>
            <w:r w:rsidRPr="00BF210F">
              <w:rPr>
                <w:rFonts w:eastAsia="Times New Roman" w:cs="Times New Roman"/>
                <w:b/>
                <w:bCs/>
                <w:color w:val="000000"/>
                <w:sz w:val="20"/>
                <w:szCs w:val="20"/>
                <w:lang w:val="en-US" w:eastAsia="it-IT"/>
              </w:rPr>
              <w:t>TIP:</w:t>
            </w:r>
            <w:r w:rsidRPr="00BF210F">
              <w:rPr>
                <w:rFonts w:eastAsia="Times New Roman" w:cs="Times New Roman"/>
                <w:color w:val="666666"/>
                <w:sz w:val="20"/>
                <w:szCs w:val="20"/>
                <w:lang w:val="en-US" w:eastAsia="it-IT"/>
              </w:rPr>
              <w:t> Cisco has also raised the list price for the 2960S series to promote sales of the 2960X.</w:t>
            </w:r>
          </w:p>
        </w:tc>
      </w:tr>
      <w:tr w:rsidR="00BF210F" w:rsidRPr="00BF210F" w:rsidTr="00BF210F">
        <w:tblPrEx>
          <w:shd w:val="clear" w:color="auto" w:fill="FFFFFF"/>
        </w:tblPrEx>
        <w:tc>
          <w:tcPr>
            <w:tcW w:w="2127" w:type="dxa"/>
            <w:shd w:val="clear" w:color="auto" w:fill="FFFFFF"/>
            <w:tcMar>
              <w:top w:w="180" w:type="dxa"/>
              <w:left w:w="120" w:type="dxa"/>
              <w:bottom w:w="180" w:type="dxa"/>
              <w:right w:w="120" w:type="dxa"/>
            </w:tcMar>
            <w:vAlign w:val="center"/>
            <w:hideMark/>
          </w:tcPr>
          <w:p w:rsidR="00BF210F" w:rsidRPr="004B2322" w:rsidRDefault="00BF210F" w:rsidP="00BF210F">
            <w:pPr>
              <w:pStyle w:val="Nessunaspaziatura"/>
              <w:rPr>
                <w:rFonts w:eastAsia="Times New Roman" w:cs="Times New Roman"/>
                <w:color w:val="666666"/>
                <w:sz w:val="20"/>
                <w:szCs w:val="20"/>
                <w:lang w:val="en-US" w:eastAsia="it-IT"/>
              </w:rPr>
            </w:pPr>
            <w:r w:rsidRPr="004B2322">
              <w:rPr>
                <w:rFonts w:eastAsia="Times New Roman" w:cs="Times New Roman"/>
                <w:color w:val="666666"/>
                <w:sz w:val="20"/>
                <w:szCs w:val="20"/>
                <w:lang w:val="en-US" w:eastAsia="it-IT"/>
              </w:rPr>
              <w:t>WS-C3560V2-24PS-E WS-C3560V2-24PS-S</w:t>
            </w:r>
            <w:r w:rsidRPr="004B2322">
              <w:rPr>
                <w:rFonts w:eastAsia="Times New Roman" w:cs="Times New Roman"/>
                <w:color w:val="666666"/>
                <w:sz w:val="20"/>
                <w:szCs w:val="20"/>
                <w:lang w:val="en-US" w:eastAsia="it-IT"/>
              </w:rPr>
              <w:br/>
              <w:t>WS-C3560V2-24TS-E</w:t>
            </w:r>
            <w:r w:rsidRPr="004B2322">
              <w:rPr>
                <w:rFonts w:eastAsia="Times New Roman" w:cs="Times New Roman"/>
                <w:color w:val="666666"/>
                <w:sz w:val="20"/>
                <w:szCs w:val="20"/>
                <w:lang w:val="en-US" w:eastAsia="it-IT"/>
              </w:rPr>
              <w:br/>
              <w:t>WS-C3560V2-24TS-S</w:t>
            </w:r>
            <w:r w:rsidRPr="004B2322">
              <w:rPr>
                <w:rFonts w:eastAsia="Times New Roman" w:cs="Times New Roman"/>
                <w:color w:val="666666"/>
                <w:sz w:val="20"/>
                <w:szCs w:val="20"/>
                <w:lang w:val="en-US" w:eastAsia="it-IT"/>
              </w:rPr>
              <w:br/>
              <w:t>WS-C3560V2-24TS-SD</w:t>
            </w:r>
            <w:r w:rsidRPr="004B2322">
              <w:rPr>
                <w:rFonts w:eastAsia="Times New Roman" w:cs="Times New Roman"/>
                <w:color w:val="666666"/>
                <w:sz w:val="20"/>
                <w:szCs w:val="20"/>
                <w:lang w:val="en-US" w:eastAsia="it-IT"/>
              </w:rPr>
              <w:br/>
              <w:t>WS-C3560V2-48PS-E</w:t>
            </w:r>
            <w:r w:rsidRPr="004B2322">
              <w:rPr>
                <w:rFonts w:eastAsia="Times New Roman" w:cs="Times New Roman"/>
                <w:color w:val="666666"/>
                <w:sz w:val="20"/>
                <w:szCs w:val="20"/>
                <w:lang w:val="en-US" w:eastAsia="it-IT"/>
              </w:rPr>
              <w:br/>
              <w:t>WS-C3560V2-48PS-S</w:t>
            </w:r>
            <w:r w:rsidRPr="004B2322">
              <w:rPr>
                <w:rFonts w:eastAsia="Times New Roman" w:cs="Times New Roman"/>
                <w:color w:val="666666"/>
                <w:sz w:val="20"/>
                <w:szCs w:val="20"/>
                <w:lang w:val="en-US" w:eastAsia="it-IT"/>
              </w:rPr>
              <w:br/>
              <w:t>WS-C3560V2-48PS-SM</w:t>
            </w:r>
            <w:r w:rsidRPr="004B2322">
              <w:rPr>
                <w:rFonts w:eastAsia="Times New Roman" w:cs="Times New Roman"/>
                <w:color w:val="666666"/>
                <w:sz w:val="20"/>
                <w:szCs w:val="20"/>
                <w:lang w:val="en-US" w:eastAsia="it-IT"/>
              </w:rPr>
              <w:br/>
              <w:t>WS-C3560V2-48TS-E</w:t>
            </w:r>
            <w:r w:rsidRPr="004B2322">
              <w:rPr>
                <w:rFonts w:eastAsia="Times New Roman" w:cs="Times New Roman"/>
                <w:color w:val="666666"/>
                <w:sz w:val="20"/>
                <w:szCs w:val="20"/>
                <w:lang w:val="en-US" w:eastAsia="it-IT"/>
              </w:rPr>
              <w:br/>
              <w:t>WS-C3560V2-48TS-S</w:t>
            </w:r>
            <w:r w:rsidRPr="004B2322">
              <w:rPr>
                <w:rFonts w:eastAsia="Times New Roman" w:cs="Times New Roman"/>
                <w:color w:val="666666"/>
                <w:sz w:val="20"/>
                <w:szCs w:val="20"/>
                <w:lang w:val="en-US" w:eastAsia="it-IT"/>
              </w:rPr>
              <w:br/>
              <w:t>WS-C3750V2-24FS-S</w:t>
            </w:r>
            <w:r w:rsidRPr="004B2322">
              <w:rPr>
                <w:rFonts w:eastAsia="Times New Roman" w:cs="Times New Roman"/>
                <w:color w:val="666666"/>
                <w:sz w:val="20"/>
                <w:szCs w:val="20"/>
                <w:lang w:val="en-US" w:eastAsia="it-IT"/>
              </w:rPr>
              <w:br/>
              <w:t>WS-C3750V2-24PS-E</w:t>
            </w:r>
            <w:r w:rsidRPr="004B2322">
              <w:rPr>
                <w:rFonts w:eastAsia="Times New Roman" w:cs="Times New Roman"/>
                <w:color w:val="666666"/>
                <w:sz w:val="20"/>
                <w:szCs w:val="20"/>
                <w:lang w:val="en-US" w:eastAsia="it-IT"/>
              </w:rPr>
              <w:br/>
              <w:t>WS-C3750V2-24PS-S</w:t>
            </w:r>
            <w:r w:rsidRPr="004B2322">
              <w:rPr>
                <w:rFonts w:eastAsia="Times New Roman" w:cs="Times New Roman"/>
                <w:color w:val="666666"/>
                <w:sz w:val="20"/>
                <w:szCs w:val="20"/>
                <w:lang w:val="en-US" w:eastAsia="it-IT"/>
              </w:rPr>
              <w:br/>
              <w:t>WS-C3750V2-24TS-E</w:t>
            </w:r>
            <w:r w:rsidRPr="004B2322">
              <w:rPr>
                <w:rFonts w:eastAsia="Times New Roman" w:cs="Times New Roman"/>
                <w:color w:val="666666"/>
                <w:sz w:val="20"/>
                <w:szCs w:val="20"/>
                <w:lang w:val="en-US" w:eastAsia="it-IT"/>
              </w:rPr>
              <w:br/>
              <w:t>WS-C3750V2-24TS-S</w:t>
            </w:r>
            <w:r w:rsidRPr="004B2322">
              <w:rPr>
                <w:rFonts w:eastAsia="Times New Roman" w:cs="Times New Roman"/>
                <w:color w:val="666666"/>
                <w:sz w:val="20"/>
                <w:szCs w:val="20"/>
                <w:lang w:val="en-US" w:eastAsia="it-IT"/>
              </w:rPr>
              <w:br/>
              <w:t>WS-C3750V2-48PS-E</w:t>
            </w:r>
            <w:r w:rsidRPr="004B2322">
              <w:rPr>
                <w:rFonts w:eastAsia="Times New Roman" w:cs="Times New Roman"/>
                <w:color w:val="666666"/>
                <w:sz w:val="20"/>
                <w:szCs w:val="20"/>
                <w:lang w:val="en-US" w:eastAsia="it-IT"/>
              </w:rPr>
              <w:br/>
              <w:t>WS-C3750V2-48PS-S</w:t>
            </w:r>
            <w:r w:rsidRPr="004B2322">
              <w:rPr>
                <w:rFonts w:eastAsia="Times New Roman" w:cs="Times New Roman"/>
                <w:color w:val="666666"/>
                <w:sz w:val="20"/>
                <w:szCs w:val="20"/>
                <w:lang w:val="en-US" w:eastAsia="it-IT"/>
              </w:rPr>
              <w:br/>
              <w:t>WS-C3750V2-48TS-E</w:t>
            </w:r>
            <w:r w:rsidRPr="004B2322">
              <w:rPr>
                <w:rFonts w:eastAsia="Times New Roman" w:cs="Times New Roman"/>
                <w:color w:val="666666"/>
                <w:sz w:val="20"/>
                <w:szCs w:val="20"/>
                <w:lang w:val="en-US" w:eastAsia="it-IT"/>
              </w:rPr>
              <w:br/>
              <w:t>WS-C3750V2-48TS-S</w:t>
            </w:r>
          </w:p>
        </w:tc>
        <w:tc>
          <w:tcPr>
            <w:tcW w:w="0" w:type="auto"/>
            <w:shd w:val="clear" w:color="auto" w:fill="FFFFFF"/>
            <w:tcMar>
              <w:top w:w="180" w:type="dxa"/>
              <w:left w:w="120" w:type="dxa"/>
              <w:bottom w:w="180" w:type="dxa"/>
              <w:right w:w="120" w:type="dxa"/>
            </w:tcMar>
            <w:vAlign w:val="center"/>
            <w:hideMark/>
          </w:tcPr>
          <w:p w:rsidR="00BF210F" w:rsidRPr="004B2322" w:rsidRDefault="00BF210F" w:rsidP="004B2322">
            <w:pPr>
              <w:pStyle w:val="Nessunaspaziatura"/>
              <w:ind w:left="163"/>
              <w:rPr>
                <w:rFonts w:eastAsia="Times New Roman" w:cs="Times New Roman"/>
                <w:b/>
                <w:color w:val="666666"/>
                <w:sz w:val="20"/>
                <w:szCs w:val="20"/>
                <w:lang w:val="en-US" w:eastAsia="it-IT"/>
              </w:rPr>
            </w:pPr>
            <w:r w:rsidRPr="004B2322">
              <w:rPr>
                <w:rFonts w:eastAsia="Times New Roman" w:cs="Times New Roman"/>
                <w:b/>
                <w:color w:val="666666"/>
                <w:sz w:val="20"/>
                <w:szCs w:val="20"/>
                <w:lang w:val="en-US" w:eastAsia="it-IT"/>
              </w:rPr>
              <w:t>End of Sale: November 14, 2015</w:t>
            </w:r>
          </w:p>
          <w:p w:rsidR="00BF210F" w:rsidRPr="004B2322" w:rsidRDefault="00BF210F" w:rsidP="004B2322">
            <w:pPr>
              <w:pStyle w:val="Nessunaspaziatura"/>
              <w:ind w:left="163"/>
              <w:rPr>
                <w:rFonts w:eastAsia="Times New Roman" w:cs="Times New Roman"/>
                <w:color w:val="666666"/>
                <w:sz w:val="20"/>
                <w:szCs w:val="20"/>
                <w:lang w:val="en-US" w:eastAsia="it-IT"/>
              </w:rPr>
            </w:pPr>
            <w:r w:rsidRPr="004B2322">
              <w:rPr>
                <w:rFonts w:eastAsia="Times New Roman" w:cs="Times New Roman"/>
                <w:b/>
                <w:color w:val="666666"/>
                <w:sz w:val="20"/>
                <w:szCs w:val="20"/>
                <w:lang w:val="en-US" w:eastAsia="it-IT"/>
              </w:rPr>
              <w:t>Impact:</w:t>
            </w:r>
            <w:r w:rsidRPr="004B2322">
              <w:rPr>
                <w:rFonts w:eastAsia="Times New Roman" w:cs="Times New Roman"/>
                <w:color w:val="666666"/>
                <w:sz w:val="20"/>
                <w:szCs w:val="20"/>
                <w:lang w:val="en-US" w:eastAsia="it-IT"/>
              </w:rPr>
              <w:t> Cisco’s direct replacement is the 3650 series switches. They can provide up to 4 10GE uplink ports and has in integrated WLC. These also natively support Flexibl</w:t>
            </w:r>
            <w:r w:rsidR="004B2322">
              <w:rPr>
                <w:rFonts w:eastAsia="Times New Roman" w:cs="Times New Roman"/>
                <w:color w:val="666666"/>
                <w:sz w:val="20"/>
                <w:szCs w:val="20"/>
                <w:lang w:val="en-US" w:eastAsia="it-IT"/>
              </w:rPr>
              <w:t>e</w:t>
            </w:r>
            <w:r w:rsidRPr="004B2322">
              <w:rPr>
                <w:rFonts w:eastAsia="Times New Roman" w:cs="Times New Roman"/>
                <w:color w:val="666666"/>
                <w:sz w:val="20"/>
                <w:szCs w:val="20"/>
                <w:lang w:val="en-US" w:eastAsia="it-IT"/>
              </w:rPr>
              <w:t xml:space="preserve"> </w:t>
            </w:r>
            <w:proofErr w:type="spellStart"/>
            <w:r w:rsidRPr="004B2322">
              <w:rPr>
                <w:rFonts w:eastAsia="Times New Roman" w:cs="Times New Roman"/>
                <w:color w:val="666666"/>
                <w:sz w:val="20"/>
                <w:szCs w:val="20"/>
                <w:lang w:val="en-US" w:eastAsia="it-IT"/>
              </w:rPr>
              <w:t>NetFlow</w:t>
            </w:r>
            <w:proofErr w:type="spellEnd"/>
            <w:r w:rsidRPr="004B2322">
              <w:rPr>
                <w:rFonts w:eastAsia="Times New Roman" w:cs="Times New Roman"/>
                <w:color w:val="666666"/>
                <w:sz w:val="20"/>
                <w:szCs w:val="20"/>
                <w:lang w:val="en-US" w:eastAsia="it-IT"/>
              </w:rPr>
              <w:t xml:space="preserve"> and </w:t>
            </w:r>
            <w:proofErr w:type="spellStart"/>
            <w:r w:rsidRPr="004B2322">
              <w:rPr>
                <w:rFonts w:eastAsia="Times New Roman" w:cs="Times New Roman"/>
                <w:color w:val="666666"/>
                <w:sz w:val="20"/>
                <w:szCs w:val="20"/>
                <w:lang w:val="en-US" w:eastAsia="it-IT"/>
              </w:rPr>
              <w:t>MACsec</w:t>
            </w:r>
            <w:proofErr w:type="spellEnd"/>
            <w:r w:rsidRPr="004B2322">
              <w:rPr>
                <w:rFonts w:eastAsia="Times New Roman" w:cs="Times New Roman"/>
                <w:color w:val="666666"/>
                <w:sz w:val="20"/>
                <w:szCs w:val="20"/>
                <w:lang w:val="en-US" w:eastAsia="it-IT"/>
              </w:rPr>
              <w:t xml:space="preserve"> encryption without a module.</w:t>
            </w:r>
          </w:p>
          <w:p w:rsidR="00BF210F" w:rsidRPr="004B2322" w:rsidRDefault="00BF210F" w:rsidP="004B2322">
            <w:pPr>
              <w:pStyle w:val="Nessunaspaziatura"/>
              <w:ind w:left="163"/>
              <w:rPr>
                <w:rFonts w:eastAsia="Times New Roman" w:cs="Times New Roman"/>
                <w:color w:val="666666"/>
                <w:sz w:val="20"/>
                <w:szCs w:val="20"/>
                <w:lang w:val="en-US" w:eastAsia="it-IT"/>
              </w:rPr>
            </w:pPr>
            <w:r w:rsidRPr="004B2322">
              <w:rPr>
                <w:rFonts w:eastAsia="Times New Roman" w:cs="Times New Roman"/>
                <w:color w:val="666666"/>
                <w:sz w:val="20"/>
                <w:szCs w:val="20"/>
                <w:lang w:val="en-US" w:eastAsia="it-IT"/>
              </w:rPr>
              <w:t>TIP: The –E and –X switches may also be substituted if they do not require the 3650.</w:t>
            </w:r>
            <w:bookmarkStart w:id="0" w:name="_GoBack"/>
            <w:bookmarkEnd w:id="0"/>
          </w:p>
        </w:tc>
      </w:tr>
    </w:tbl>
    <w:p w:rsidR="00FA5C04" w:rsidRPr="004B2322" w:rsidRDefault="00FA5C04">
      <w:pPr>
        <w:rPr>
          <w:rFonts w:eastAsia="Times New Roman" w:cs="Times New Roman"/>
          <w:color w:val="666666"/>
          <w:sz w:val="20"/>
          <w:szCs w:val="20"/>
          <w:lang w:val="en-US" w:eastAsia="it-IT"/>
        </w:rPr>
      </w:pPr>
    </w:p>
    <w:sectPr w:rsidR="00FA5C04" w:rsidRPr="004B2322" w:rsidSect="00BF210F">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322" w:rsidRDefault="004B2322" w:rsidP="004B2322">
      <w:pPr>
        <w:spacing w:after="0" w:line="240" w:lineRule="auto"/>
      </w:pPr>
      <w:r>
        <w:separator/>
      </w:r>
    </w:p>
  </w:endnote>
  <w:endnote w:type="continuationSeparator" w:id="0">
    <w:p w:rsidR="004B2322" w:rsidRDefault="004B2322" w:rsidP="004B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ievitWeb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322" w:rsidRDefault="004B2322" w:rsidP="004B2322">
      <w:pPr>
        <w:spacing w:after="0" w:line="240" w:lineRule="auto"/>
      </w:pPr>
      <w:r>
        <w:separator/>
      </w:r>
    </w:p>
  </w:footnote>
  <w:footnote w:type="continuationSeparator" w:id="0">
    <w:p w:rsidR="004B2322" w:rsidRDefault="004B2322" w:rsidP="004B2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322" w:rsidRDefault="004B2322" w:rsidP="004B2322">
    <w:pPr>
      <w:pStyle w:val="Intestazione"/>
      <w:tabs>
        <w:tab w:val="clear" w:pos="4819"/>
        <w:tab w:val="clear" w:pos="9638"/>
        <w:tab w:val="left" w:pos="9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0F"/>
    <w:rsid w:val="004B2322"/>
    <w:rsid w:val="00BF210F"/>
    <w:rsid w:val="00FA5C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AA57B-3ED5-4C75-8C10-BE322718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F21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F210F"/>
    <w:rPr>
      <w:b/>
      <w:bCs/>
    </w:rPr>
  </w:style>
  <w:style w:type="character" w:customStyle="1" w:styleId="apple-converted-space">
    <w:name w:val="apple-converted-space"/>
    <w:basedOn w:val="Carpredefinitoparagrafo"/>
    <w:rsid w:val="00BF210F"/>
  </w:style>
  <w:style w:type="paragraph" w:styleId="Nessunaspaziatura">
    <w:name w:val="No Spacing"/>
    <w:uiPriority w:val="1"/>
    <w:qFormat/>
    <w:rsid w:val="00BF210F"/>
    <w:pPr>
      <w:spacing w:after="0" w:line="240" w:lineRule="auto"/>
    </w:pPr>
  </w:style>
  <w:style w:type="paragraph" w:styleId="Intestazione">
    <w:name w:val="header"/>
    <w:basedOn w:val="Normale"/>
    <w:link w:val="IntestazioneCarattere"/>
    <w:uiPriority w:val="99"/>
    <w:unhideWhenUsed/>
    <w:rsid w:val="004B23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2322"/>
  </w:style>
  <w:style w:type="paragraph" w:styleId="Pidipagina">
    <w:name w:val="footer"/>
    <w:basedOn w:val="Normale"/>
    <w:link w:val="PidipaginaCarattere"/>
    <w:uiPriority w:val="99"/>
    <w:unhideWhenUsed/>
    <w:rsid w:val="004B23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766932">
      <w:bodyDiv w:val="1"/>
      <w:marLeft w:val="0"/>
      <w:marRight w:val="0"/>
      <w:marTop w:val="0"/>
      <w:marBottom w:val="0"/>
      <w:divBdr>
        <w:top w:val="none" w:sz="0" w:space="0" w:color="auto"/>
        <w:left w:val="none" w:sz="0" w:space="0" w:color="auto"/>
        <w:bottom w:val="none" w:sz="0" w:space="0" w:color="auto"/>
        <w:right w:val="none" w:sz="0" w:space="0" w:color="auto"/>
      </w:divBdr>
    </w:div>
    <w:div w:id="1230968872">
      <w:bodyDiv w:val="1"/>
      <w:marLeft w:val="0"/>
      <w:marRight w:val="0"/>
      <w:marTop w:val="0"/>
      <w:marBottom w:val="0"/>
      <w:divBdr>
        <w:top w:val="none" w:sz="0" w:space="0" w:color="auto"/>
        <w:left w:val="none" w:sz="0" w:space="0" w:color="auto"/>
        <w:bottom w:val="none" w:sz="0" w:space="0" w:color="auto"/>
        <w:right w:val="none" w:sz="0" w:space="0" w:color="auto"/>
      </w:divBdr>
      <w:divsChild>
        <w:div w:id="990018090">
          <w:marLeft w:val="0"/>
          <w:marRight w:val="0"/>
          <w:marTop w:val="0"/>
          <w:marBottom w:val="0"/>
          <w:divBdr>
            <w:top w:val="none" w:sz="0" w:space="0" w:color="auto"/>
            <w:left w:val="none" w:sz="0" w:space="0" w:color="auto"/>
            <w:bottom w:val="none" w:sz="0" w:space="0" w:color="auto"/>
            <w:right w:val="none" w:sz="0" w:space="0" w:color="auto"/>
          </w:divBdr>
          <w:divsChild>
            <w:div w:id="695544319">
              <w:marLeft w:val="0"/>
              <w:marRight w:val="0"/>
              <w:marTop w:val="0"/>
              <w:marBottom w:val="0"/>
              <w:divBdr>
                <w:top w:val="none" w:sz="0" w:space="0" w:color="auto"/>
                <w:left w:val="none" w:sz="0" w:space="0" w:color="auto"/>
                <w:bottom w:val="none" w:sz="0" w:space="0" w:color="auto"/>
                <w:right w:val="none" w:sz="0" w:space="0" w:color="auto"/>
              </w:divBdr>
              <w:divsChild>
                <w:div w:id="445737302">
                  <w:marLeft w:val="0"/>
                  <w:marRight w:val="0"/>
                  <w:marTop w:val="0"/>
                  <w:marBottom w:val="0"/>
                  <w:divBdr>
                    <w:top w:val="none" w:sz="0" w:space="0" w:color="auto"/>
                    <w:left w:val="none" w:sz="0" w:space="0" w:color="auto"/>
                    <w:bottom w:val="none" w:sz="0" w:space="0" w:color="auto"/>
                    <w:right w:val="none" w:sz="0" w:space="0" w:color="auto"/>
                  </w:divBdr>
                  <w:divsChild>
                    <w:div w:id="1545094990">
                      <w:marLeft w:val="0"/>
                      <w:marRight w:val="0"/>
                      <w:marTop w:val="0"/>
                      <w:marBottom w:val="750"/>
                      <w:divBdr>
                        <w:top w:val="none" w:sz="0" w:space="0" w:color="auto"/>
                        <w:left w:val="none" w:sz="0" w:space="0" w:color="auto"/>
                        <w:bottom w:val="single" w:sz="6" w:space="0" w:color="E3E3E3"/>
                        <w:right w:val="none" w:sz="0" w:space="0" w:color="auto"/>
                      </w:divBdr>
                      <w:divsChild>
                        <w:div w:id="1282417435">
                          <w:marLeft w:val="0"/>
                          <w:marRight w:val="0"/>
                          <w:marTop w:val="0"/>
                          <w:marBottom w:val="0"/>
                          <w:divBdr>
                            <w:top w:val="single" w:sz="6" w:space="15" w:color="E3E3E3"/>
                            <w:left w:val="none" w:sz="0" w:space="0" w:color="auto"/>
                            <w:bottom w:val="none" w:sz="0" w:space="0" w:color="auto"/>
                            <w:right w:val="none" w:sz="0" w:space="0" w:color="auto"/>
                          </w:divBdr>
                          <w:divsChild>
                            <w:div w:id="77556087">
                              <w:marLeft w:val="0"/>
                              <w:marRight w:val="0"/>
                              <w:marTop w:val="0"/>
                              <w:marBottom w:val="300"/>
                              <w:divBdr>
                                <w:top w:val="none" w:sz="0" w:space="0" w:color="auto"/>
                                <w:left w:val="none" w:sz="0" w:space="0" w:color="auto"/>
                                <w:bottom w:val="none" w:sz="0" w:space="0" w:color="auto"/>
                                <w:right w:val="none" w:sz="0" w:space="0" w:color="auto"/>
                              </w:divBdr>
                            </w:div>
                            <w:div w:id="253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rvature.com/End-of-Suppor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312</Words>
  <Characters>1779</Characters>
  <Application>Microsoft Office Word</Application>
  <DocSecurity>0</DocSecurity>
  <Lines>14</Lines>
  <Paragraphs>4</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Cisco End-of-Sale Announcements</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Floriano Noceti</dc:creator>
  <cp:keywords/>
  <dc:description/>
  <cp:lastModifiedBy>Floriano Noceti</cp:lastModifiedBy>
  <cp:revision>1</cp:revision>
  <dcterms:created xsi:type="dcterms:W3CDTF">2015-11-12T17:14:00Z</dcterms:created>
  <dcterms:modified xsi:type="dcterms:W3CDTF">2015-11-12T17:28:00Z</dcterms:modified>
</cp:coreProperties>
</file>